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7F9F" w:rsidRPr="00852D02" w:rsidRDefault="00E07F9F">
      <w:pPr>
        <w:pStyle w:val="AttorneyName"/>
        <w:rPr>
          <w:rFonts w:ascii="Century" w:hAnsi="Century"/>
          <w:sz w:val="28"/>
          <w:szCs w:val="28"/>
        </w:rPr>
      </w:pPr>
      <w:r w:rsidRPr="00852D02">
        <w:rPr>
          <w:rFonts w:ascii="Century" w:hAnsi="Century"/>
          <w:sz w:val="28"/>
          <w:szCs w:val="28"/>
        </w:rPr>
        <w:t xml:space="preserve"> </w:t>
      </w:r>
    </w:p>
    <w:p w:rsidR="00E07F9F" w:rsidRPr="00852D02" w:rsidRDefault="00E07F9F">
      <w:pPr>
        <w:pStyle w:val="AttorneyName"/>
        <w:rPr>
          <w:rFonts w:ascii="Century" w:hAnsi="Century"/>
          <w:sz w:val="28"/>
          <w:szCs w:val="28"/>
        </w:rPr>
      </w:pPr>
    </w:p>
    <w:p w:rsidR="00E07F9F" w:rsidRPr="00852D02" w:rsidRDefault="00E07F9F">
      <w:pPr>
        <w:pStyle w:val="Heading1"/>
        <w:rPr>
          <w:rFonts w:ascii="Century" w:hAnsi="Century"/>
          <w:b/>
          <w:szCs w:val="28"/>
        </w:rPr>
      </w:pPr>
    </w:p>
    <w:p w:rsidR="00E07F9F" w:rsidRPr="00852D02" w:rsidRDefault="00E07F9F" w:rsidP="001503A9">
      <w:pPr>
        <w:pStyle w:val="Heading1"/>
        <w:jc w:val="left"/>
        <w:rPr>
          <w:rFonts w:ascii="Century" w:hAnsi="Century"/>
          <w:b/>
          <w:szCs w:val="28"/>
        </w:rPr>
      </w:pPr>
    </w:p>
    <w:p w:rsidR="00E07F9F" w:rsidRPr="00852D02" w:rsidRDefault="00E07F9F">
      <w:pPr>
        <w:pStyle w:val="Heading1"/>
        <w:rPr>
          <w:rFonts w:ascii="Century" w:hAnsi="Century"/>
          <w:b/>
          <w:szCs w:val="28"/>
        </w:rPr>
      </w:pPr>
    </w:p>
    <w:p w:rsidR="00B266C0" w:rsidRPr="00852D02" w:rsidRDefault="00B266C0" w:rsidP="00051417">
      <w:pPr>
        <w:pStyle w:val="Heading1"/>
        <w:spacing w:line="240" w:lineRule="auto"/>
        <w:rPr>
          <w:rFonts w:ascii="Century" w:hAnsi="Century"/>
          <w:b/>
          <w:smallCaps/>
          <w:szCs w:val="28"/>
        </w:rPr>
      </w:pPr>
      <w:r w:rsidRPr="00852D02">
        <w:rPr>
          <w:rFonts w:ascii="Century" w:hAnsi="Century"/>
          <w:b/>
          <w:smallCaps/>
          <w:szCs w:val="28"/>
        </w:rPr>
        <w:t xml:space="preserve">IN THE UNITED STATES COURT OF APPEALS </w:t>
      </w:r>
    </w:p>
    <w:p w:rsidR="00E07F9F" w:rsidRPr="00852D02" w:rsidRDefault="00B266C0" w:rsidP="00051417">
      <w:pPr>
        <w:pStyle w:val="Heading1"/>
        <w:spacing w:line="240" w:lineRule="auto"/>
        <w:rPr>
          <w:rFonts w:ascii="Century" w:hAnsi="Century"/>
          <w:b/>
          <w:smallCaps/>
          <w:szCs w:val="28"/>
        </w:rPr>
      </w:pPr>
      <w:r w:rsidRPr="00852D02">
        <w:rPr>
          <w:rFonts w:ascii="Century" w:hAnsi="Century"/>
          <w:b/>
          <w:smallCaps/>
          <w:szCs w:val="28"/>
        </w:rPr>
        <w:t xml:space="preserve">FOR THE </w:t>
      </w:r>
      <w:r w:rsidR="00B56E7C" w:rsidRPr="00852D02">
        <w:rPr>
          <w:rFonts w:ascii="Century" w:hAnsi="Century"/>
          <w:b/>
          <w:smallCaps/>
          <w:szCs w:val="28"/>
        </w:rPr>
        <w:t>FIFTH</w:t>
      </w:r>
      <w:r w:rsidRPr="00852D02">
        <w:rPr>
          <w:rFonts w:ascii="Century" w:hAnsi="Century"/>
          <w:b/>
          <w:smallCaps/>
          <w:szCs w:val="28"/>
        </w:rPr>
        <w:t xml:space="preserve"> CIRCUIT</w:t>
      </w:r>
    </w:p>
    <w:p w:rsidR="00E07F9F" w:rsidRPr="00852D02" w:rsidRDefault="00E07F9F" w:rsidP="00051417">
      <w:pPr>
        <w:spacing w:line="240" w:lineRule="auto"/>
        <w:jc w:val="center"/>
        <w:rPr>
          <w:rFonts w:ascii="Century" w:hAnsi="Century"/>
          <w:sz w:val="28"/>
          <w:szCs w:val="28"/>
        </w:rPr>
      </w:pPr>
    </w:p>
    <w:tbl>
      <w:tblPr>
        <w:tblW w:w="9360" w:type="dxa"/>
        <w:tblInd w:w="-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6"/>
        <w:gridCol w:w="4944"/>
      </w:tblGrid>
      <w:tr w:rsidR="00E07F9F" w:rsidRPr="00852D02" w:rsidTr="00B266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16" w:type="dxa"/>
            <w:tcBorders>
              <w:bottom w:val="single" w:sz="4" w:space="0" w:color="auto"/>
              <w:right w:val="single" w:sz="4" w:space="0" w:color="auto"/>
            </w:tcBorders>
          </w:tcPr>
          <w:p w:rsidR="00B266C0" w:rsidRPr="00852D02" w:rsidRDefault="00E971C0" w:rsidP="00051417">
            <w:pPr>
              <w:spacing w:line="240" w:lineRule="auto"/>
              <w:ind w:right="432"/>
              <w:rPr>
                <w:rFonts w:ascii="Century" w:hAnsi="Century"/>
                <w:b/>
                <w:sz w:val="28"/>
                <w:szCs w:val="28"/>
              </w:rPr>
            </w:pPr>
            <w:bookmarkStart w:id="0" w:name="Parties"/>
            <w:bookmarkEnd w:id="0"/>
            <w:proofErr w:type="spellStart"/>
            <w:r w:rsidRPr="00852D02">
              <w:rPr>
                <w:rFonts w:ascii="Century" w:hAnsi="Century"/>
                <w:b/>
                <w:sz w:val="28"/>
                <w:szCs w:val="28"/>
              </w:rPr>
              <w:t>Jasvir</w:t>
            </w:r>
            <w:proofErr w:type="spellEnd"/>
            <w:r w:rsidR="00B56E7C" w:rsidRPr="00852D02">
              <w:rPr>
                <w:rFonts w:ascii="Century" w:hAnsi="Century"/>
                <w:b/>
                <w:sz w:val="28"/>
                <w:szCs w:val="28"/>
              </w:rPr>
              <w:t xml:space="preserve"> SINGH</w:t>
            </w:r>
            <w:r w:rsidR="00B266C0" w:rsidRPr="00852D02">
              <w:rPr>
                <w:rFonts w:ascii="Century" w:hAnsi="Century"/>
                <w:b/>
                <w:sz w:val="28"/>
                <w:szCs w:val="28"/>
              </w:rPr>
              <w:t>,</w:t>
            </w:r>
          </w:p>
          <w:p w:rsidR="00B266C0" w:rsidRPr="00852D02" w:rsidRDefault="00B266C0" w:rsidP="00051417">
            <w:pPr>
              <w:spacing w:line="240" w:lineRule="auto"/>
              <w:ind w:right="432"/>
              <w:rPr>
                <w:rFonts w:ascii="Century" w:hAnsi="Century"/>
                <w:b/>
                <w:sz w:val="28"/>
                <w:szCs w:val="28"/>
              </w:rPr>
            </w:pPr>
          </w:p>
          <w:p w:rsidR="00E07F9F" w:rsidRPr="00852D02" w:rsidRDefault="00D8775B" w:rsidP="00051417">
            <w:pPr>
              <w:spacing w:line="240" w:lineRule="auto"/>
              <w:ind w:right="432"/>
              <w:rPr>
                <w:rFonts w:ascii="Century" w:hAnsi="Century"/>
                <w:sz w:val="28"/>
                <w:szCs w:val="28"/>
              </w:rPr>
            </w:pPr>
            <w:r w:rsidRPr="00852D02">
              <w:rPr>
                <w:rFonts w:ascii="Century" w:hAnsi="Century"/>
                <w:b/>
                <w:sz w:val="28"/>
                <w:szCs w:val="28"/>
              </w:rPr>
              <w:t xml:space="preserve">A </w:t>
            </w:r>
            <w:r w:rsidR="00E971C0" w:rsidRPr="00852D02">
              <w:rPr>
                <w:rFonts w:ascii="Century" w:hAnsi="Century"/>
                <w:b/>
                <w:sz w:val="28"/>
                <w:szCs w:val="28"/>
              </w:rPr>
              <w:t>201 755 559</w:t>
            </w:r>
            <w:r w:rsidR="00E07F9F" w:rsidRPr="00852D02">
              <w:rPr>
                <w:rFonts w:ascii="Century" w:hAnsi="Century"/>
                <w:b/>
                <w:sz w:val="28"/>
                <w:szCs w:val="28"/>
              </w:rPr>
              <w:t>,</w:t>
            </w:r>
          </w:p>
          <w:p w:rsidR="00E07F9F" w:rsidRPr="00852D02" w:rsidRDefault="00E07F9F" w:rsidP="00051417">
            <w:pPr>
              <w:spacing w:line="240" w:lineRule="auto"/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E07F9F" w:rsidRPr="00852D02" w:rsidRDefault="00E07F9F" w:rsidP="00051417">
            <w:pPr>
              <w:spacing w:line="240" w:lineRule="auto"/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852D02">
              <w:rPr>
                <w:rFonts w:ascii="Century" w:hAnsi="Century"/>
                <w:b/>
                <w:sz w:val="28"/>
                <w:szCs w:val="28"/>
              </w:rPr>
              <w:t>Petitioner,</w:t>
            </w:r>
          </w:p>
          <w:p w:rsidR="00E07F9F" w:rsidRPr="00852D02" w:rsidRDefault="00E07F9F" w:rsidP="00051417">
            <w:pPr>
              <w:spacing w:line="240" w:lineRule="auto"/>
              <w:rPr>
                <w:rFonts w:ascii="Century" w:hAnsi="Century"/>
                <w:b/>
                <w:sz w:val="28"/>
                <w:szCs w:val="28"/>
              </w:rPr>
            </w:pPr>
            <w:r w:rsidRPr="00852D02">
              <w:rPr>
                <w:rFonts w:ascii="Century" w:hAnsi="Century"/>
                <w:b/>
                <w:sz w:val="28"/>
                <w:szCs w:val="28"/>
              </w:rPr>
              <w:tab/>
              <w:t>vs.</w:t>
            </w:r>
          </w:p>
          <w:p w:rsidR="00E07F9F" w:rsidRPr="00852D02" w:rsidRDefault="00E971C0" w:rsidP="00051417">
            <w:pPr>
              <w:spacing w:line="240" w:lineRule="auto"/>
              <w:rPr>
                <w:rFonts w:ascii="Century" w:hAnsi="Century"/>
                <w:b/>
                <w:sz w:val="28"/>
                <w:szCs w:val="28"/>
              </w:rPr>
            </w:pPr>
            <w:r w:rsidRPr="00852D02">
              <w:rPr>
                <w:rFonts w:ascii="Century" w:hAnsi="Century"/>
                <w:b/>
                <w:color w:val="000000"/>
                <w:sz w:val="28"/>
                <w:szCs w:val="28"/>
              </w:rPr>
              <w:t>William BARR</w:t>
            </w:r>
            <w:r w:rsidR="00B266C0" w:rsidRPr="00852D02">
              <w:rPr>
                <w:rFonts w:ascii="Century" w:hAnsi="Century"/>
                <w:b/>
                <w:color w:val="000000"/>
                <w:sz w:val="28"/>
                <w:szCs w:val="28"/>
              </w:rPr>
              <w:t xml:space="preserve">, </w:t>
            </w:r>
            <w:r w:rsidR="00E07F9F" w:rsidRPr="00852D02">
              <w:rPr>
                <w:rFonts w:ascii="Century" w:hAnsi="Century"/>
                <w:b/>
                <w:sz w:val="28"/>
                <w:szCs w:val="28"/>
              </w:rPr>
              <w:t xml:space="preserve">Attorney General,  </w:t>
            </w:r>
          </w:p>
          <w:p w:rsidR="00E07F9F" w:rsidRPr="00852D02" w:rsidRDefault="00E07F9F" w:rsidP="00051417">
            <w:pPr>
              <w:spacing w:line="240" w:lineRule="auto"/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E07F9F" w:rsidRPr="00852D02" w:rsidRDefault="00E07F9F" w:rsidP="00051417">
            <w:pPr>
              <w:spacing w:line="240" w:lineRule="auto"/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852D02">
              <w:rPr>
                <w:rFonts w:ascii="Century" w:hAnsi="Century"/>
                <w:b/>
                <w:sz w:val="28"/>
                <w:szCs w:val="28"/>
              </w:rPr>
              <w:t>Respondent</w:t>
            </w:r>
            <w:r w:rsidR="00B266C0" w:rsidRPr="00852D02">
              <w:rPr>
                <w:rFonts w:ascii="Century" w:hAnsi="Century"/>
                <w:b/>
                <w:sz w:val="28"/>
                <w:szCs w:val="28"/>
              </w:rPr>
              <w:t>.</w:t>
            </w:r>
          </w:p>
          <w:p w:rsidR="00E07F9F" w:rsidRPr="00852D02" w:rsidRDefault="00E07F9F" w:rsidP="00051417">
            <w:pPr>
              <w:spacing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</w:p>
          <w:p w:rsidR="00D8775B" w:rsidRPr="00852D02" w:rsidRDefault="00D8775B" w:rsidP="00051417">
            <w:pPr>
              <w:spacing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944" w:type="dxa"/>
            <w:tcBorders>
              <w:left w:val="single" w:sz="4" w:space="0" w:color="auto"/>
              <w:bottom w:val="single" w:sz="4" w:space="0" w:color="auto"/>
            </w:tcBorders>
          </w:tcPr>
          <w:p w:rsidR="00E07F9F" w:rsidRPr="00852D02" w:rsidRDefault="00E07F9F" w:rsidP="00051417">
            <w:pPr>
              <w:pStyle w:val="SingleSpacing"/>
              <w:spacing w:line="240" w:lineRule="auto"/>
              <w:ind w:left="270"/>
              <w:rPr>
                <w:rFonts w:ascii="Century" w:hAnsi="Century"/>
                <w:b/>
                <w:sz w:val="28"/>
                <w:szCs w:val="28"/>
              </w:rPr>
            </w:pPr>
            <w:bookmarkStart w:id="1" w:name="CaseNumber"/>
            <w:bookmarkEnd w:id="1"/>
          </w:p>
          <w:p w:rsidR="00E07F9F" w:rsidRPr="00852D02" w:rsidRDefault="00E07F9F" w:rsidP="00251909">
            <w:pPr>
              <w:pStyle w:val="SingleSpacing"/>
              <w:spacing w:line="240" w:lineRule="auto"/>
              <w:rPr>
                <w:rFonts w:ascii="Century" w:hAnsi="Century"/>
                <w:b/>
                <w:sz w:val="28"/>
                <w:szCs w:val="28"/>
              </w:rPr>
            </w:pPr>
          </w:p>
          <w:p w:rsidR="00E07F9F" w:rsidRPr="00852D02" w:rsidRDefault="00E07F9F" w:rsidP="00051417">
            <w:pPr>
              <w:pStyle w:val="SingleSpacing"/>
              <w:spacing w:line="240" w:lineRule="auto"/>
              <w:ind w:left="270"/>
              <w:rPr>
                <w:rFonts w:ascii="Century" w:hAnsi="Century"/>
                <w:b/>
                <w:sz w:val="28"/>
                <w:szCs w:val="28"/>
              </w:rPr>
            </w:pPr>
            <w:r w:rsidRPr="00852D02">
              <w:rPr>
                <w:rFonts w:ascii="Century" w:hAnsi="Century"/>
                <w:b/>
                <w:sz w:val="28"/>
                <w:szCs w:val="28"/>
              </w:rPr>
              <w:t>Case No.</w:t>
            </w:r>
            <w:r w:rsidR="00251909" w:rsidRPr="00852D02"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  <w:p w:rsidR="00E07F9F" w:rsidRPr="00852D02" w:rsidRDefault="00E07F9F" w:rsidP="00051417">
            <w:pPr>
              <w:pStyle w:val="SingleSpacing"/>
              <w:spacing w:line="240" w:lineRule="auto"/>
              <w:ind w:left="270"/>
              <w:rPr>
                <w:rFonts w:ascii="Century" w:hAnsi="Century"/>
                <w:b/>
                <w:sz w:val="28"/>
                <w:szCs w:val="28"/>
              </w:rPr>
            </w:pPr>
          </w:p>
          <w:p w:rsidR="00D8775B" w:rsidRPr="00852D02" w:rsidRDefault="00E07F9F" w:rsidP="00D8775B">
            <w:pPr>
              <w:spacing w:line="240" w:lineRule="auto"/>
              <w:ind w:left="270" w:right="432"/>
              <w:rPr>
                <w:rFonts w:ascii="Century" w:hAnsi="Century"/>
                <w:b/>
                <w:sz w:val="28"/>
                <w:szCs w:val="28"/>
              </w:rPr>
            </w:pPr>
            <w:r w:rsidRPr="00852D02">
              <w:rPr>
                <w:rFonts w:ascii="Century" w:hAnsi="Century"/>
                <w:b/>
                <w:sz w:val="28"/>
                <w:szCs w:val="28"/>
              </w:rPr>
              <w:t xml:space="preserve">Immigration File Number: </w:t>
            </w:r>
          </w:p>
          <w:p w:rsidR="00D8775B" w:rsidRPr="00852D02" w:rsidRDefault="00D8775B" w:rsidP="00D8775B">
            <w:pPr>
              <w:spacing w:line="240" w:lineRule="auto"/>
              <w:ind w:right="432"/>
              <w:rPr>
                <w:rFonts w:ascii="Century" w:hAnsi="Century"/>
                <w:b/>
                <w:sz w:val="28"/>
                <w:szCs w:val="28"/>
              </w:rPr>
            </w:pPr>
            <w:r w:rsidRPr="00852D02">
              <w:rPr>
                <w:rFonts w:ascii="Century" w:hAnsi="Century"/>
                <w:sz w:val="28"/>
                <w:szCs w:val="28"/>
              </w:rPr>
              <w:t xml:space="preserve">   </w:t>
            </w:r>
            <w:r w:rsidRPr="00852D02">
              <w:rPr>
                <w:rFonts w:ascii="Century" w:hAnsi="Century"/>
                <w:b/>
                <w:sz w:val="28"/>
                <w:szCs w:val="28"/>
              </w:rPr>
              <w:t xml:space="preserve">A </w:t>
            </w:r>
            <w:r w:rsidR="00E971C0" w:rsidRPr="00852D02">
              <w:rPr>
                <w:rFonts w:ascii="Century" w:hAnsi="Century"/>
                <w:b/>
                <w:sz w:val="28"/>
                <w:szCs w:val="28"/>
              </w:rPr>
              <w:t>201 755 559</w:t>
            </w:r>
          </w:p>
          <w:p w:rsidR="00D8775B" w:rsidRPr="00852D02" w:rsidRDefault="00D8775B" w:rsidP="00D8775B">
            <w:pPr>
              <w:spacing w:line="240" w:lineRule="auto"/>
              <w:ind w:right="432"/>
              <w:rPr>
                <w:rFonts w:ascii="Century" w:hAnsi="Century"/>
                <w:sz w:val="28"/>
                <w:szCs w:val="28"/>
              </w:rPr>
            </w:pPr>
          </w:p>
          <w:p w:rsidR="00E07F9F" w:rsidRPr="00852D02" w:rsidRDefault="00E07F9F" w:rsidP="00051417">
            <w:pPr>
              <w:pStyle w:val="SingleSpacing"/>
              <w:spacing w:line="240" w:lineRule="auto"/>
              <w:ind w:left="270"/>
              <w:rPr>
                <w:rFonts w:ascii="Century" w:hAnsi="Century"/>
                <w:b/>
                <w:sz w:val="28"/>
                <w:szCs w:val="28"/>
              </w:rPr>
            </w:pPr>
          </w:p>
          <w:p w:rsidR="00E07F9F" w:rsidRPr="00852D02" w:rsidRDefault="00B266C0" w:rsidP="00051417">
            <w:pPr>
              <w:pStyle w:val="SingleSpacing"/>
              <w:spacing w:line="240" w:lineRule="auto"/>
              <w:ind w:left="270"/>
              <w:rPr>
                <w:rFonts w:ascii="Century" w:hAnsi="Century"/>
                <w:b/>
                <w:smallCaps/>
                <w:sz w:val="28"/>
                <w:szCs w:val="28"/>
              </w:rPr>
            </w:pPr>
            <w:r w:rsidRPr="00852D02">
              <w:rPr>
                <w:rFonts w:ascii="Century" w:hAnsi="Century"/>
                <w:b/>
                <w:smallCaps/>
                <w:sz w:val="28"/>
                <w:szCs w:val="28"/>
              </w:rPr>
              <w:t>PETITION FOR REVIEW</w:t>
            </w:r>
          </w:p>
          <w:p w:rsidR="00E07F9F" w:rsidRPr="00852D02" w:rsidRDefault="00E07F9F" w:rsidP="00051417">
            <w:pPr>
              <w:pStyle w:val="SingleSpacing"/>
              <w:spacing w:line="240" w:lineRule="auto"/>
              <w:ind w:left="270"/>
              <w:jc w:val="center"/>
              <w:rPr>
                <w:rFonts w:ascii="Century" w:hAnsi="Century"/>
                <w:b/>
                <w:smallCaps/>
                <w:sz w:val="28"/>
                <w:szCs w:val="28"/>
              </w:rPr>
            </w:pPr>
          </w:p>
          <w:p w:rsidR="00E07F9F" w:rsidRPr="00852D02" w:rsidRDefault="00E07F9F" w:rsidP="00051417">
            <w:pPr>
              <w:pStyle w:val="SingleSpacing"/>
              <w:spacing w:line="240" w:lineRule="auto"/>
              <w:ind w:left="270"/>
              <w:rPr>
                <w:rFonts w:ascii="Century" w:hAnsi="Century"/>
                <w:sz w:val="28"/>
                <w:szCs w:val="28"/>
              </w:rPr>
            </w:pPr>
          </w:p>
        </w:tc>
      </w:tr>
    </w:tbl>
    <w:p w:rsidR="00E07F9F" w:rsidRPr="00852D02" w:rsidRDefault="00E07F9F">
      <w:pPr>
        <w:rPr>
          <w:rFonts w:ascii="Century" w:hAnsi="Century"/>
          <w:sz w:val="28"/>
          <w:szCs w:val="28"/>
        </w:rPr>
      </w:pPr>
    </w:p>
    <w:p w:rsidR="002D544F" w:rsidRPr="00852D02" w:rsidRDefault="002D544F" w:rsidP="00852D02">
      <w:pPr>
        <w:spacing w:line="480" w:lineRule="auto"/>
        <w:ind w:right="450"/>
        <w:jc w:val="both"/>
        <w:rPr>
          <w:rFonts w:ascii="Century" w:hAnsi="Century"/>
          <w:sz w:val="28"/>
          <w:szCs w:val="28"/>
        </w:rPr>
      </w:pPr>
    </w:p>
    <w:p w:rsidR="00E07F9F" w:rsidRPr="00852D02" w:rsidRDefault="00E07F9F" w:rsidP="00F31D49">
      <w:pPr>
        <w:numPr>
          <w:ilvl w:val="0"/>
          <w:numId w:val="1"/>
        </w:numPr>
        <w:tabs>
          <w:tab w:val="clear" w:pos="936"/>
        </w:tabs>
        <w:spacing w:line="480" w:lineRule="auto"/>
        <w:ind w:left="1440" w:right="450" w:hanging="720"/>
        <w:jc w:val="both"/>
        <w:rPr>
          <w:rFonts w:ascii="Century" w:hAnsi="Century"/>
          <w:sz w:val="28"/>
          <w:szCs w:val="28"/>
        </w:rPr>
      </w:pPr>
      <w:r w:rsidRPr="00852D02">
        <w:rPr>
          <w:rFonts w:ascii="Century" w:hAnsi="Century"/>
          <w:sz w:val="28"/>
          <w:szCs w:val="28"/>
        </w:rPr>
        <w:t>The above-named Petitioner</w:t>
      </w:r>
      <w:r w:rsidR="00B266C0" w:rsidRPr="00852D02">
        <w:rPr>
          <w:rFonts w:ascii="Century" w:hAnsi="Century"/>
          <w:sz w:val="28"/>
          <w:szCs w:val="28"/>
        </w:rPr>
        <w:t xml:space="preserve">, </w:t>
      </w:r>
      <w:r w:rsidR="00B56E7C" w:rsidRPr="00852D02">
        <w:rPr>
          <w:rFonts w:ascii="Century" w:hAnsi="Century"/>
          <w:sz w:val="28"/>
          <w:szCs w:val="28"/>
        </w:rPr>
        <w:t xml:space="preserve">Mr. </w:t>
      </w:r>
      <w:proofErr w:type="spellStart"/>
      <w:r w:rsidR="00E971C0" w:rsidRPr="00852D02">
        <w:rPr>
          <w:rFonts w:ascii="Century" w:hAnsi="Century"/>
          <w:sz w:val="28"/>
          <w:szCs w:val="28"/>
        </w:rPr>
        <w:t>Jasvir</w:t>
      </w:r>
      <w:proofErr w:type="spellEnd"/>
      <w:r w:rsidR="00B56E7C" w:rsidRPr="00852D02">
        <w:rPr>
          <w:rFonts w:ascii="Century" w:hAnsi="Century"/>
          <w:sz w:val="28"/>
          <w:szCs w:val="28"/>
        </w:rPr>
        <w:t xml:space="preserve"> Singh</w:t>
      </w:r>
      <w:r w:rsidR="00B266C0" w:rsidRPr="00852D02">
        <w:rPr>
          <w:rFonts w:ascii="Century" w:hAnsi="Century"/>
          <w:sz w:val="28"/>
          <w:szCs w:val="28"/>
        </w:rPr>
        <w:t>,</w:t>
      </w:r>
      <w:r w:rsidRPr="00852D02">
        <w:rPr>
          <w:rFonts w:ascii="Century" w:hAnsi="Century"/>
          <w:sz w:val="28"/>
          <w:szCs w:val="28"/>
        </w:rPr>
        <w:t xml:space="preserve"> hereby</w:t>
      </w:r>
      <w:r w:rsidR="00051417" w:rsidRPr="00852D02">
        <w:rPr>
          <w:rFonts w:ascii="Century" w:hAnsi="Century"/>
          <w:sz w:val="28"/>
          <w:szCs w:val="28"/>
        </w:rPr>
        <w:t xml:space="preserve"> seeks </w:t>
      </w:r>
      <w:r w:rsidR="00F31D49" w:rsidRPr="00852D02">
        <w:rPr>
          <w:rFonts w:ascii="Century" w:hAnsi="Century"/>
          <w:sz w:val="28"/>
          <w:szCs w:val="28"/>
        </w:rPr>
        <w:t>review</w:t>
      </w:r>
      <w:r w:rsidR="00051417" w:rsidRPr="00852D02">
        <w:rPr>
          <w:rFonts w:ascii="Century" w:hAnsi="Century"/>
          <w:sz w:val="28"/>
          <w:szCs w:val="28"/>
        </w:rPr>
        <w:t xml:space="preserve"> </w:t>
      </w:r>
      <w:r w:rsidR="00F31D49" w:rsidRPr="00852D02">
        <w:rPr>
          <w:rFonts w:ascii="Century" w:hAnsi="Century"/>
          <w:sz w:val="28"/>
          <w:szCs w:val="28"/>
        </w:rPr>
        <w:t xml:space="preserve">of </w:t>
      </w:r>
      <w:r w:rsidR="00750130" w:rsidRPr="00852D02">
        <w:rPr>
          <w:rFonts w:ascii="Century" w:hAnsi="Century"/>
          <w:sz w:val="28"/>
          <w:szCs w:val="28"/>
        </w:rPr>
        <w:t xml:space="preserve">an order from the </w:t>
      </w:r>
      <w:r w:rsidR="00E971C0" w:rsidRPr="00852D02">
        <w:rPr>
          <w:rFonts w:ascii="Century" w:hAnsi="Century"/>
          <w:sz w:val="28"/>
          <w:szCs w:val="28"/>
        </w:rPr>
        <w:t>Executive Office of Immigration Review, in information and belief,</w:t>
      </w:r>
      <w:r w:rsidR="00750130" w:rsidRPr="00852D02">
        <w:rPr>
          <w:rFonts w:ascii="Century" w:hAnsi="Century"/>
          <w:sz w:val="28"/>
          <w:szCs w:val="28"/>
        </w:rPr>
        <w:t xml:space="preserve"> dated </w:t>
      </w:r>
      <w:r w:rsidR="00E971C0" w:rsidRPr="00852D02">
        <w:rPr>
          <w:rFonts w:ascii="Century" w:hAnsi="Century"/>
          <w:sz w:val="28"/>
          <w:szCs w:val="28"/>
        </w:rPr>
        <w:t xml:space="preserve">August </w:t>
      </w:r>
      <w:r w:rsidR="00E2603C" w:rsidRPr="00852D02">
        <w:rPr>
          <w:rFonts w:ascii="Century" w:hAnsi="Century"/>
          <w:sz w:val="28"/>
          <w:szCs w:val="28"/>
        </w:rPr>
        <w:t>12, 2019</w:t>
      </w:r>
      <w:r w:rsidR="00750130" w:rsidRPr="00852D02">
        <w:rPr>
          <w:rFonts w:ascii="Century" w:hAnsi="Century"/>
          <w:sz w:val="28"/>
          <w:szCs w:val="28"/>
        </w:rPr>
        <w:t>.</w:t>
      </w:r>
      <w:r w:rsidR="00F31D49" w:rsidRPr="00852D02">
        <w:rPr>
          <w:rFonts w:ascii="Century" w:hAnsi="Century"/>
          <w:sz w:val="28"/>
          <w:szCs w:val="28"/>
        </w:rPr>
        <w:t xml:space="preserve">  </w:t>
      </w:r>
      <w:r w:rsidRPr="00852D02">
        <w:rPr>
          <w:rFonts w:ascii="Century" w:hAnsi="Century"/>
          <w:sz w:val="28"/>
          <w:szCs w:val="28"/>
        </w:rPr>
        <w:t xml:space="preserve">A copy of the decision </w:t>
      </w:r>
      <w:r w:rsidR="00E2603C" w:rsidRPr="00852D02">
        <w:rPr>
          <w:rFonts w:ascii="Century" w:hAnsi="Century"/>
          <w:sz w:val="28"/>
          <w:szCs w:val="28"/>
        </w:rPr>
        <w:t>has not been provided to undersigned counsel</w:t>
      </w:r>
      <w:r w:rsidRPr="00852D02">
        <w:rPr>
          <w:rFonts w:ascii="Century" w:hAnsi="Century"/>
          <w:sz w:val="28"/>
          <w:szCs w:val="28"/>
        </w:rPr>
        <w:t>.</w:t>
      </w:r>
      <w:r w:rsidR="00E2603C" w:rsidRPr="00852D02">
        <w:rPr>
          <w:rFonts w:ascii="Century" w:hAnsi="Century"/>
          <w:sz w:val="28"/>
          <w:szCs w:val="28"/>
        </w:rPr>
        <w:t xml:space="preserve"> A copy of the decision is being sought and wil</w:t>
      </w:r>
      <w:r w:rsidR="00852D02">
        <w:rPr>
          <w:rFonts w:ascii="Century" w:hAnsi="Century"/>
          <w:sz w:val="28"/>
          <w:szCs w:val="28"/>
        </w:rPr>
        <w:t>l</w:t>
      </w:r>
      <w:r w:rsidR="00E2603C" w:rsidRPr="00852D02">
        <w:rPr>
          <w:rFonts w:ascii="Century" w:hAnsi="Century"/>
          <w:sz w:val="28"/>
          <w:szCs w:val="28"/>
        </w:rPr>
        <w:t xml:space="preserve"> be provided to the Court </w:t>
      </w:r>
      <w:r w:rsidR="00724380" w:rsidRPr="00852D02">
        <w:rPr>
          <w:rFonts w:ascii="Century" w:hAnsi="Century"/>
          <w:sz w:val="28"/>
          <w:szCs w:val="28"/>
        </w:rPr>
        <w:t>when it becomes available to Petitioner’s counsel.</w:t>
      </w:r>
    </w:p>
    <w:p w:rsidR="00051417" w:rsidRPr="00852D02" w:rsidRDefault="00E07F9F" w:rsidP="00B266C0">
      <w:pPr>
        <w:numPr>
          <w:ilvl w:val="0"/>
          <w:numId w:val="1"/>
        </w:numPr>
        <w:tabs>
          <w:tab w:val="clear" w:pos="936"/>
        </w:tabs>
        <w:spacing w:line="480" w:lineRule="auto"/>
        <w:ind w:left="1440" w:right="450" w:hanging="720"/>
        <w:jc w:val="both"/>
        <w:rPr>
          <w:rFonts w:ascii="Century" w:hAnsi="Century"/>
          <w:sz w:val="28"/>
          <w:szCs w:val="28"/>
        </w:rPr>
      </w:pPr>
      <w:r w:rsidRPr="00852D02">
        <w:rPr>
          <w:rFonts w:ascii="Century" w:hAnsi="Century"/>
          <w:sz w:val="28"/>
          <w:szCs w:val="28"/>
        </w:rPr>
        <w:lastRenderedPageBreak/>
        <w:t xml:space="preserve">To date, no Court has upheld the validity of the order. </w:t>
      </w:r>
    </w:p>
    <w:p w:rsidR="00D8775B" w:rsidRPr="00852D02" w:rsidRDefault="006E1897" w:rsidP="00B56E7C">
      <w:pPr>
        <w:numPr>
          <w:ilvl w:val="0"/>
          <w:numId w:val="1"/>
        </w:numPr>
        <w:tabs>
          <w:tab w:val="clear" w:pos="936"/>
        </w:tabs>
        <w:spacing w:line="480" w:lineRule="auto"/>
        <w:ind w:left="1440" w:right="446" w:hanging="720"/>
        <w:jc w:val="both"/>
        <w:rPr>
          <w:rFonts w:ascii="Century" w:hAnsi="Century"/>
          <w:sz w:val="28"/>
          <w:szCs w:val="28"/>
        </w:rPr>
      </w:pPr>
      <w:r w:rsidRPr="00852D02">
        <w:rPr>
          <w:rFonts w:ascii="Century" w:hAnsi="Century"/>
          <w:sz w:val="28"/>
          <w:szCs w:val="28"/>
        </w:rPr>
        <w:t xml:space="preserve">Petitioner has a </w:t>
      </w:r>
      <w:r w:rsidR="00B56E7C" w:rsidRPr="00852D02">
        <w:rPr>
          <w:rFonts w:ascii="Century" w:hAnsi="Century"/>
          <w:sz w:val="28"/>
          <w:szCs w:val="28"/>
        </w:rPr>
        <w:t xml:space="preserve">no related actions pending </w:t>
      </w:r>
    </w:p>
    <w:p w:rsidR="00E07F9F" w:rsidRPr="00852D02" w:rsidRDefault="00E07F9F" w:rsidP="00B266C0">
      <w:pPr>
        <w:numPr>
          <w:ilvl w:val="0"/>
          <w:numId w:val="1"/>
        </w:numPr>
        <w:tabs>
          <w:tab w:val="clear" w:pos="936"/>
        </w:tabs>
        <w:spacing w:line="480" w:lineRule="auto"/>
        <w:ind w:left="1440" w:right="450" w:hanging="720"/>
        <w:jc w:val="both"/>
        <w:rPr>
          <w:rFonts w:ascii="Century" w:hAnsi="Century"/>
          <w:sz w:val="28"/>
          <w:szCs w:val="28"/>
        </w:rPr>
      </w:pPr>
      <w:r w:rsidRPr="00852D02">
        <w:rPr>
          <w:rFonts w:ascii="Century" w:hAnsi="Century"/>
          <w:sz w:val="28"/>
          <w:szCs w:val="28"/>
        </w:rPr>
        <w:t>Jurisdiction</w:t>
      </w:r>
      <w:r w:rsidR="000F01C6" w:rsidRPr="00852D02">
        <w:rPr>
          <w:rFonts w:ascii="Century" w:hAnsi="Century"/>
          <w:sz w:val="28"/>
          <w:szCs w:val="28"/>
        </w:rPr>
        <w:t xml:space="preserve"> for this Petition for Review</w:t>
      </w:r>
      <w:r w:rsidRPr="00852D02">
        <w:rPr>
          <w:rFonts w:ascii="Century" w:hAnsi="Century"/>
          <w:sz w:val="28"/>
          <w:szCs w:val="28"/>
        </w:rPr>
        <w:t xml:space="preserve"> is a</w:t>
      </w:r>
      <w:r w:rsidR="006C3623" w:rsidRPr="00852D02">
        <w:rPr>
          <w:rFonts w:ascii="Century" w:hAnsi="Century"/>
          <w:sz w:val="28"/>
          <w:szCs w:val="28"/>
        </w:rPr>
        <w:t xml:space="preserve">sserted pursuant to 8 U.S.C. § </w:t>
      </w:r>
      <w:r w:rsidRPr="00852D02">
        <w:rPr>
          <w:rFonts w:ascii="Century" w:hAnsi="Century"/>
          <w:sz w:val="28"/>
          <w:szCs w:val="28"/>
        </w:rPr>
        <w:t>1252(a)(1) and/or § 309(c) of the Illegal Immigration Reform and Immigrant Responsibility Act of 1996 (IIRIRA) as amended by § 106 of the REAL ID Act of 2005.</w:t>
      </w:r>
    </w:p>
    <w:p w:rsidR="00E07F9F" w:rsidRPr="00852D02" w:rsidRDefault="00E07F9F" w:rsidP="00B266C0">
      <w:pPr>
        <w:numPr>
          <w:ilvl w:val="0"/>
          <w:numId w:val="1"/>
        </w:numPr>
        <w:tabs>
          <w:tab w:val="clear" w:pos="936"/>
        </w:tabs>
        <w:spacing w:line="480" w:lineRule="auto"/>
        <w:ind w:left="1440" w:right="450" w:hanging="720"/>
        <w:jc w:val="both"/>
        <w:rPr>
          <w:rFonts w:ascii="Century" w:hAnsi="Century"/>
          <w:sz w:val="28"/>
          <w:szCs w:val="28"/>
        </w:rPr>
      </w:pPr>
      <w:r w:rsidRPr="00852D02">
        <w:rPr>
          <w:rFonts w:ascii="Century" w:hAnsi="Century"/>
          <w:sz w:val="28"/>
          <w:szCs w:val="28"/>
        </w:rPr>
        <w:t>Venue is asserte</w:t>
      </w:r>
      <w:r w:rsidR="00B266C0" w:rsidRPr="00852D02">
        <w:rPr>
          <w:rFonts w:ascii="Century" w:hAnsi="Century"/>
          <w:sz w:val="28"/>
          <w:szCs w:val="28"/>
        </w:rPr>
        <w:t>d pursuant to 8 U.S.C. §</w:t>
      </w:r>
      <w:r w:rsidRPr="00852D02">
        <w:rPr>
          <w:rFonts w:ascii="Century" w:hAnsi="Century"/>
          <w:sz w:val="28"/>
          <w:szCs w:val="28"/>
        </w:rPr>
        <w:t xml:space="preserve">1252(b)(1) and /or IIRIRA </w:t>
      </w:r>
      <w:r w:rsidR="00251909" w:rsidRPr="00852D02">
        <w:rPr>
          <w:rFonts w:ascii="Century" w:hAnsi="Century"/>
          <w:sz w:val="28"/>
          <w:szCs w:val="28"/>
        </w:rPr>
        <w:t>§ 309</w:t>
      </w:r>
      <w:r w:rsidRPr="00852D02">
        <w:rPr>
          <w:rFonts w:ascii="Century" w:hAnsi="Century"/>
          <w:sz w:val="28"/>
          <w:szCs w:val="28"/>
        </w:rPr>
        <w:t xml:space="preserve">(c)(4)(D) because the immigration judge completed proceedings in </w:t>
      </w:r>
      <w:r w:rsidR="00724380" w:rsidRPr="00852D02">
        <w:rPr>
          <w:rFonts w:ascii="Century" w:hAnsi="Century"/>
          <w:sz w:val="28"/>
          <w:szCs w:val="28"/>
        </w:rPr>
        <w:t>Oakdale, Louisiana</w:t>
      </w:r>
      <w:r w:rsidRPr="00852D02">
        <w:rPr>
          <w:rFonts w:ascii="Century" w:hAnsi="Century"/>
          <w:sz w:val="28"/>
          <w:szCs w:val="28"/>
        </w:rPr>
        <w:t xml:space="preserve"> within the jurisdiction of this judicial circuit.</w:t>
      </w:r>
    </w:p>
    <w:p w:rsidR="00E07F9F" w:rsidRPr="00852D02" w:rsidRDefault="000F01C6" w:rsidP="00B266C0">
      <w:pPr>
        <w:numPr>
          <w:ilvl w:val="0"/>
          <w:numId w:val="1"/>
        </w:numPr>
        <w:tabs>
          <w:tab w:val="clear" w:pos="936"/>
        </w:tabs>
        <w:spacing w:line="480" w:lineRule="auto"/>
        <w:ind w:left="1440" w:right="450" w:hanging="720"/>
        <w:jc w:val="both"/>
        <w:rPr>
          <w:rFonts w:ascii="Century" w:hAnsi="Century"/>
          <w:sz w:val="28"/>
          <w:szCs w:val="28"/>
        </w:rPr>
      </w:pPr>
      <w:r w:rsidRPr="00852D02">
        <w:rPr>
          <w:rFonts w:ascii="Century" w:hAnsi="Century"/>
          <w:sz w:val="28"/>
          <w:szCs w:val="28"/>
        </w:rPr>
        <w:t>This</w:t>
      </w:r>
      <w:r w:rsidR="00E07F9F" w:rsidRPr="00852D02">
        <w:rPr>
          <w:rFonts w:ascii="Century" w:hAnsi="Century"/>
          <w:sz w:val="28"/>
          <w:szCs w:val="28"/>
        </w:rPr>
        <w:t xml:space="preserve"> petition is timely filed pursuant to 8 U.S.C. § 1252(b)(1) and /or IIRIRA </w:t>
      </w:r>
      <w:r w:rsidR="00251909" w:rsidRPr="00852D02">
        <w:rPr>
          <w:rFonts w:ascii="Century" w:hAnsi="Century"/>
          <w:sz w:val="28"/>
          <w:szCs w:val="28"/>
        </w:rPr>
        <w:t>§ 309</w:t>
      </w:r>
      <w:r w:rsidR="00E07F9F" w:rsidRPr="00852D02">
        <w:rPr>
          <w:rFonts w:ascii="Century" w:hAnsi="Century"/>
          <w:sz w:val="28"/>
          <w:szCs w:val="28"/>
        </w:rPr>
        <w:t xml:space="preserve">(c)(4)(C), as it is filed within 30 days after </w:t>
      </w:r>
      <w:r w:rsidR="00A37170" w:rsidRPr="00852D02">
        <w:rPr>
          <w:rFonts w:ascii="Century" w:hAnsi="Century"/>
          <w:sz w:val="28"/>
          <w:szCs w:val="28"/>
        </w:rPr>
        <w:t xml:space="preserve">Mr. </w:t>
      </w:r>
      <w:r w:rsidR="00B56E7C" w:rsidRPr="00852D02">
        <w:rPr>
          <w:rFonts w:ascii="Century" w:hAnsi="Century"/>
          <w:sz w:val="28"/>
          <w:szCs w:val="28"/>
        </w:rPr>
        <w:t>Singh</w:t>
      </w:r>
      <w:r w:rsidR="00E07F9F" w:rsidRPr="00852D02">
        <w:rPr>
          <w:rFonts w:ascii="Century" w:hAnsi="Century"/>
          <w:sz w:val="28"/>
          <w:szCs w:val="28"/>
        </w:rPr>
        <w:t xml:space="preserve"> has learned of the </w:t>
      </w:r>
      <w:r w:rsidR="00E3083C" w:rsidRPr="00852D02">
        <w:rPr>
          <w:rFonts w:ascii="Century" w:hAnsi="Century"/>
          <w:sz w:val="28"/>
          <w:szCs w:val="28"/>
        </w:rPr>
        <w:t>administrative decision</w:t>
      </w:r>
      <w:r w:rsidR="00E07F9F" w:rsidRPr="00852D02">
        <w:rPr>
          <w:rFonts w:ascii="Century" w:hAnsi="Century"/>
          <w:sz w:val="28"/>
          <w:szCs w:val="28"/>
        </w:rPr>
        <w:t>.</w:t>
      </w:r>
    </w:p>
    <w:p w:rsidR="000F01C6" w:rsidRPr="00852D02" w:rsidRDefault="00B56E7C" w:rsidP="00B266C0">
      <w:pPr>
        <w:numPr>
          <w:ilvl w:val="0"/>
          <w:numId w:val="1"/>
        </w:numPr>
        <w:tabs>
          <w:tab w:val="clear" w:pos="936"/>
        </w:tabs>
        <w:spacing w:line="480" w:lineRule="auto"/>
        <w:ind w:left="1440" w:right="450" w:hanging="720"/>
        <w:jc w:val="both"/>
        <w:rPr>
          <w:rFonts w:ascii="Century" w:hAnsi="Century"/>
          <w:sz w:val="28"/>
          <w:szCs w:val="28"/>
        </w:rPr>
      </w:pPr>
      <w:r w:rsidRPr="00852D02">
        <w:rPr>
          <w:rFonts w:ascii="Century" w:hAnsi="Century"/>
          <w:sz w:val="28"/>
          <w:szCs w:val="28"/>
        </w:rPr>
        <w:t xml:space="preserve">Petitioner is currently </w:t>
      </w:r>
      <w:r w:rsidR="00251909" w:rsidRPr="00852D02">
        <w:rPr>
          <w:rFonts w:ascii="Century" w:hAnsi="Century"/>
          <w:sz w:val="28"/>
          <w:szCs w:val="28"/>
        </w:rPr>
        <w:t>DETAINED</w:t>
      </w:r>
      <w:r w:rsidR="000F01C6" w:rsidRPr="00852D02">
        <w:rPr>
          <w:rFonts w:ascii="Century" w:hAnsi="Century"/>
          <w:sz w:val="28"/>
          <w:szCs w:val="28"/>
        </w:rPr>
        <w:t xml:space="preserve"> by the </w:t>
      </w:r>
      <w:r w:rsidRPr="00852D02">
        <w:rPr>
          <w:rFonts w:ascii="Century" w:hAnsi="Century"/>
          <w:sz w:val="28"/>
          <w:szCs w:val="28"/>
        </w:rPr>
        <w:t>Department of Homeland Security</w:t>
      </w:r>
      <w:r w:rsidR="00E3083C" w:rsidRPr="00852D02">
        <w:rPr>
          <w:rFonts w:ascii="Century" w:hAnsi="Century"/>
          <w:sz w:val="28"/>
          <w:szCs w:val="28"/>
        </w:rPr>
        <w:t>.</w:t>
      </w:r>
    </w:p>
    <w:p w:rsidR="000F01C6" w:rsidRPr="00852D02" w:rsidRDefault="002D544F" w:rsidP="00251909">
      <w:pPr>
        <w:pStyle w:val="SignatureBlock"/>
        <w:spacing w:line="480" w:lineRule="auto"/>
        <w:ind w:left="0"/>
        <w:jc w:val="both"/>
        <w:rPr>
          <w:rFonts w:ascii="Century" w:hAnsi="Century"/>
          <w:sz w:val="28"/>
          <w:szCs w:val="28"/>
        </w:rPr>
      </w:pPr>
      <w:r w:rsidRPr="00852D02">
        <w:rPr>
          <w:rFonts w:ascii="Century" w:hAnsi="Century"/>
          <w:sz w:val="28"/>
          <w:szCs w:val="28"/>
        </w:rPr>
        <w:t>//</w:t>
      </w:r>
    </w:p>
    <w:p w:rsidR="002D544F" w:rsidRPr="00852D02" w:rsidRDefault="002D544F" w:rsidP="00251909">
      <w:pPr>
        <w:pStyle w:val="SignatureBlock"/>
        <w:spacing w:line="480" w:lineRule="auto"/>
        <w:ind w:left="0"/>
        <w:jc w:val="both"/>
        <w:rPr>
          <w:rFonts w:ascii="Century" w:hAnsi="Century"/>
          <w:sz w:val="28"/>
          <w:szCs w:val="28"/>
        </w:rPr>
      </w:pPr>
      <w:r w:rsidRPr="00852D02">
        <w:rPr>
          <w:rFonts w:ascii="Century" w:hAnsi="Century"/>
          <w:sz w:val="28"/>
          <w:szCs w:val="28"/>
        </w:rPr>
        <w:t>//</w:t>
      </w:r>
    </w:p>
    <w:p w:rsidR="002D544F" w:rsidRPr="00852D02" w:rsidRDefault="002D544F" w:rsidP="00251909">
      <w:pPr>
        <w:pStyle w:val="SignatureBlock"/>
        <w:spacing w:line="480" w:lineRule="auto"/>
        <w:ind w:left="0"/>
        <w:jc w:val="both"/>
        <w:rPr>
          <w:rFonts w:ascii="Century" w:hAnsi="Century"/>
          <w:sz w:val="28"/>
          <w:szCs w:val="28"/>
        </w:rPr>
      </w:pPr>
      <w:bookmarkStart w:id="2" w:name="_GoBack"/>
      <w:bookmarkEnd w:id="2"/>
    </w:p>
    <w:p w:rsidR="00E07F9F" w:rsidRPr="00852D02" w:rsidRDefault="007C33C7" w:rsidP="00E07F9F">
      <w:pPr>
        <w:pStyle w:val="SignatureBlock"/>
        <w:spacing w:line="480" w:lineRule="auto"/>
        <w:ind w:left="936"/>
        <w:jc w:val="both"/>
        <w:rPr>
          <w:rFonts w:ascii="Century" w:hAnsi="Century"/>
          <w:sz w:val="28"/>
          <w:szCs w:val="28"/>
        </w:rPr>
      </w:pPr>
      <w:r w:rsidRPr="00852D02">
        <w:rPr>
          <w:rFonts w:ascii="Century" w:hAnsi="Century"/>
          <w:sz w:val="28"/>
          <w:szCs w:val="28"/>
        </w:rPr>
        <w:t>RESPECTFULLY SUBMITTED</w:t>
      </w:r>
      <w:r w:rsidR="00E07F9F" w:rsidRPr="00852D02">
        <w:rPr>
          <w:rFonts w:ascii="Century" w:hAnsi="Century"/>
          <w:sz w:val="28"/>
          <w:szCs w:val="28"/>
        </w:rPr>
        <w:t xml:space="preserve"> this </w:t>
      </w:r>
      <w:r w:rsidR="00B56E7C" w:rsidRPr="00852D02">
        <w:rPr>
          <w:rFonts w:ascii="Century" w:hAnsi="Century"/>
          <w:sz w:val="28"/>
          <w:szCs w:val="28"/>
        </w:rPr>
        <w:t>1</w:t>
      </w:r>
      <w:r w:rsidR="00724380" w:rsidRPr="00852D02">
        <w:rPr>
          <w:rFonts w:ascii="Century" w:hAnsi="Century"/>
          <w:sz w:val="28"/>
          <w:szCs w:val="28"/>
        </w:rPr>
        <w:t>5</w:t>
      </w:r>
      <w:r w:rsidR="00B56E7C" w:rsidRPr="00852D02">
        <w:rPr>
          <w:rFonts w:ascii="Century" w:hAnsi="Century"/>
          <w:sz w:val="28"/>
          <w:szCs w:val="28"/>
          <w:vertAlign w:val="superscript"/>
        </w:rPr>
        <w:t>th</w:t>
      </w:r>
      <w:r w:rsidR="00B56E7C" w:rsidRPr="00852D02">
        <w:rPr>
          <w:rFonts w:ascii="Century" w:hAnsi="Century"/>
          <w:sz w:val="28"/>
          <w:szCs w:val="28"/>
        </w:rPr>
        <w:t xml:space="preserve"> </w:t>
      </w:r>
      <w:r w:rsidRPr="00852D02">
        <w:rPr>
          <w:rFonts w:ascii="Century" w:hAnsi="Century"/>
          <w:sz w:val="28"/>
          <w:szCs w:val="28"/>
        </w:rPr>
        <w:t xml:space="preserve">day of </w:t>
      </w:r>
      <w:r w:rsidR="00B56E7C" w:rsidRPr="00852D02">
        <w:rPr>
          <w:rFonts w:ascii="Century" w:hAnsi="Century"/>
          <w:sz w:val="28"/>
          <w:szCs w:val="28"/>
        </w:rPr>
        <w:t>August</w:t>
      </w:r>
      <w:r w:rsidR="00E3083C" w:rsidRPr="00852D02">
        <w:rPr>
          <w:rFonts w:ascii="Century" w:hAnsi="Century"/>
          <w:sz w:val="28"/>
          <w:szCs w:val="28"/>
        </w:rPr>
        <w:t xml:space="preserve"> 201</w:t>
      </w:r>
      <w:r w:rsidR="00724380" w:rsidRPr="00852D02">
        <w:rPr>
          <w:rFonts w:ascii="Century" w:hAnsi="Century"/>
          <w:sz w:val="28"/>
          <w:szCs w:val="28"/>
        </w:rPr>
        <w:t>9</w:t>
      </w:r>
      <w:r w:rsidRPr="00852D02">
        <w:rPr>
          <w:rFonts w:ascii="Century" w:hAnsi="Century"/>
          <w:sz w:val="28"/>
          <w:szCs w:val="28"/>
        </w:rPr>
        <w:t>.</w:t>
      </w:r>
    </w:p>
    <w:p w:rsidR="00E07F9F" w:rsidRPr="00852D02" w:rsidRDefault="00E07F9F" w:rsidP="00E07F9F">
      <w:pPr>
        <w:pStyle w:val="SignatureBlock"/>
        <w:spacing w:line="480" w:lineRule="auto"/>
        <w:rPr>
          <w:rFonts w:ascii="Century" w:hAnsi="Century"/>
          <w:sz w:val="28"/>
          <w:szCs w:val="28"/>
        </w:rPr>
      </w:pPr>
    </w:p>
    <w:tbl>
      <w:tblPr>
        <w:tblpPr w:leftFromText="180" w:rightFromText="180" w:vertAnchor="text" w:horzAnchor="page" w:tblpX="3741" w:tblpY="8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2"/>
        <w:gridCol w:w="5275"/>
      </w:tblGrid>
      <w:tr w:rsidR="00E07F9F" w:rsidRPr="00852D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9"/>
        </w:trPr>
        <w:tc>
          <w:tcPr>
            <w:tcW w:w="1532" w:type="dxa"/>
          </w:tcPr>
          <w:p w:rsidR="00E07F9F" w:rsidRPr="00852D02" w:rsidRDefault="00E07F9F" w:rsidP="00E07F9F">
            <w:pPr>
              <w:pStyle w:val="SingleSpacing"/>
              <w:keepNext/>
              <w:spacing w:line="480" w:lineRule="auto"/>
              <w:jc w:val="right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275" w:type="dxa"/>
            <w:tcBorders>
              <w:bottom w:val="single" w:sz="4" w:space="0" w:color="auto"/>
            </w:tcBorders>
          </w:tcPr>
          <w:p w:rsidR="00E07F9F" w:rsidRPr="00852D02" w:rsidRDefault="00E07F9F" w:rsidP="00E07F9F">
            <w:pPr>
              <w:pStyle w:val="SingleSpacing"/>
              <w:keepNext/>
              <w:spacing w:line="480" w:lineRule="auto"/>
              <w:rPr>
                <w:rFonts w:ascii="Century" w:hAnsi="Century"/>
                <w:sz w:val="28"/>
                <w:szCs w:val="28"/>
              </w:rPr>
            </w:pPr>
          </w:p>
          <w:p w:rsidR="00E07F9F" w:rsidRPr="00852D02" w:rsidRDefault="002D544F" w:rsidP="00E07F9F">
            <w:pPr>
              <w:pStyle w:val="SingleSpacing"/>
              <w:keepNext/>
              <w:spacing w:line="480" w:lineRule="auto"/>
              <w:rPr>
                <w:rFonts w:ascii="Century" w:hAnsi="Century"/>
                <w:sz w:val="28"/>
                <w:szCs w:val="28"/>
              </w:rPr>
            </w:pPr>
            <w:r w:rsidRPr="00852D02">
              <w:rPr>
                <w:rFonts w:ascii="Century" w:hAnsi="Century"/>
                <w:sz w:val="28"/>
                <w:szCs w:val="28"/>
              </w:rPr>
              <w:t xml:space="preserve">/s/ </w:t>
            </w:r>
            <w:r w:rsidRPr="00852D02">
              <w:rPr>
                <w:rFonts w:ascii="Century" w:hAnsi="Century"/>
                <w:noProof/>
                <w:sz w:val="28"/>
                <w:szCs w:val="28"/>
              </w:rPr>
              <w:drawing>
                <wp:inline distT="0" distB="0" distL="0" distR="0">
                  <wp:extent cx="2159000" cy="584200"/>
                  <wp:effectExtent l="0" t="0" r="0" b="0"/>
                  <wp:docPr id="1" name="Picture 1" descr="A close up of a devic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IGW.BMP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00" cy="584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7F9F" w:rsidRPr="00852D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83"/>
        </w:trPr>
        <w:tc>
          <w:tcPr>
            <w:tcW w:w="1532" w:type="dxa"/>
          </w:tcPr>
          <w:p w:rsidR="00E07F9F" w:rsidRPr="00852D02" w:rsidRDefault="00E07F9F" w:rsidP="00E07F9F">
            <w:pPr>
              <w:pStyle w:val="SingleSpacing"/>
              <w:keepNext/>
              <w:spacing w:line="48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275" w:type="dxa"/>
            <w:tcBorders>
              <w:top w:val="single" w:sz="4" w:space="0" w:color="auto"/>
            </w:tcBorders>
          </w:tcPr>
          <w:p w:rsidR="00E07F9F" w:rsidRPr="00852D02" w:rsidRDefault="00E07F9F" w:rsidP="00E07F9F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852D02">
              <w:rPr>
                <w:rFonts w:ascii="Century" w:hAnsi="Century"/>
                <w:sz w:val="28"/>
                <w:szCs w:val="28"/>
              </w:rPr>
              <w:t>William Frick</w:t>
            </w:r>
          </w:p>
          <w:p w:rsidR="00E07F9F" w:rsidRPr="00852D02" w:rsidRDefault="00E07F9F" w:rsidP="00E07F9F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852D02">
              <w:rPr>
                <w:rFonts w:ascii="Century" w:hAnsi="Century"/>
                <w:sz w:val="28"/>
                <w:szCs w:val="28"/>
              </w:rPr>
              <w:t>Law Office of William Frick</w:t>
            </w:r>
          </w:p>
          <w:p w:rsidR="00E07F9F" w:rsidRPr="00852D02" w:rsidRDefault="007C33C7" w:rsidP="00E07F9F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852D02">
              <w:rPr>
                <w:rFonts w:ascii="Century" w:hAnsi="Century"/>
                <w:sz w:val="28"/>
                <w:szCs w:val="28"/>
              </w:rPr>
              <w:t>7900</w:t>
            </w:r>
            <w:r w:rsidR="00E07F9F" w:rsidRPr="00852D02">
              <w:rPr>
                <w:rFonts w:ascii="Century" w:hAnsi="Century"/>
                <w:sz w:val="28"/>
                <w:szCs w:val="28"/>
              </w:rPr>
              <w:t xml:space="preserve"> SE 2</w:t>
            </w:r>
            <w:r w:rsidRPr="00852D02">
              <w:rPr>
                <w:rFonts w:ascii="Century" w:hAnsi="Century"/>
                <w:sz w:val="28"/>
                <w:szCs w:val="28"/>
              </w:rPr>
              <w:t>8</w:t>
            </w:r>
            <w:r w:rsidR="00E07F9F" w:rsidRPr="00852D02">
              <w:rPr>
                <w:rFonts w:ascii="Century" w:hAnsi="Century"/>
                <w:sz w:val="28"/>
                <w:szCs w:val="28"/>
                <w:vertAlign w:val="superscript"/>
              </w:rPr>
              <w:t>th</w:t>
            </w:r>
            <w:r w:rsidR="00E07F9F" w:rsidRPr="00852D02">
              <w:rPr>
                <w:rFonts w:ascii="Century" w:hAnsi="Century"/>
                <w:sz w:val="28"/>
                <w:szCs w:val="28"/>
              </w:rPr>
              <w:t xml:space="preserve"> Street   Suite 500</w:t>
            </w:r>
          </w:p>
          <w:p w:rsidR="00E07F9F" w:rsidRPr="00852D02" w:rsidRDefault="00E07F9F" w:rsidP="00E07F9F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852D02">
              <w:rPr>
                <w:rFonts w:ascii="Century" w:hAnsi="Century"/>
                <w:sz w:val="28"/>
                <w:szCs w:val="28"/>
              </w:rPr>
              <w:t>Mercer Island, Wash.   98040</w:t>
            </w:r>
          </w:p>
          <w:p w:rsidR="00E07F9F" w:rsidRPr="00852D02" w:rsidRDefault="00E07F9F" w:rsidP="00E07F9F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852D02">
              <w:rPr>
                <w:rFonts w:ascii="Century" w:hAnsi="Century"/>
                <w:sz w:val="28"/>
                <w:szCs w:val="28"/>
              </w:rPr>
              <w:t>Tel:  206 286 0167  Fax: 206 770 7215</w:t>
            </w:r>
          </w:p>
          <w:p w:rsidR="00E07F9F" w:rsidRPr="00852D02" w:rsidRDefault="00E07F9F" w:rsidP="00E07F9F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852D02">
              <w:rPr>
                <w:rFonts w:ascii="Century" w:hAnsi="Century"/>
                <w:sz w:val="28"/>
                <w:szCs w:val="28"/>
              </w:rPr>
              <w:t>william@fricklawfirm.info</w:t>
            </w:r>
          </w:p>
          <w:p w:rsidR="00E07F9F" w:rsidRPr="00852D02" w:rsidRDefault="00E07F9F" w:rsidP="00E07F9F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852D02">
              <w:rPr>
                <w:rFonts w:ascii="Century" w:hAnsi="Century"/>
                <w:sz w:val="28"/>
                <w:szCs w:val="28"/>
              </w:rPr>
              <w:t>William Frick  State Bar # 26648 (WA) 65592 (PA)</w:t>
            </w:r>
          </w:p>
          <w:p w:rsidR="00E07F9F" w:rsidRPr="00852D02" w:rsidRDefault="00E07F9F" w:rsidP="00E07F9F">
            <w:pPr>
              <w:pStyle w:val="SingleSpacing"/>
              <w:keepNext/>
              <w:spacing w:line="480" w:lineRule="auto"/>
              <w:ind w:left="216"/>
              <w:rPr>
                <w:rFonts w:ascii="Century" w:hAnsi="Century"/>
                <w:sz w:val="28"/>
                <w:szCs w:val="28"/>
              </w:rPr>
            </w:pPr>
          </w:p>
        </w:tc>
      </w:tr>
    </w:tbl>
    <w:p w:rsidR="00E07F9F" w:rsidRPr="00852D02" w:rsidRDefault="00E07F9F" w:rsidP="00E07F9F">
      <w:pPr>
        <w:pStyle w:val="SignatureBlock"/>
        <w:spacing w:line="480" w:lineRule="auto"/>
        <w:rPr>
          <w:rFonts w:ascii="Century" w:hAnsi="Century"/>
          <w:sz w:val="28"/>
          <w:szCs w:val="28"/>
        </w:rPr>
      </w:pPr>
    </w:p>
    <w:p w:rsidR="00E07F9F" w:rsidRPr="00852D02" w:rsidRDefault="00E07F9F">
      <w:pPr>
        <w:pStyle w:val="SignatureBlock"/>
        <w:rPr>
          <w:rFonts w:ascii="Century" w:hAnsi="Century"/>
          <w:sz w:val="28"/>
          <w:szCs w:val="28"/>
        </w:rPr>
      </w:pPr>
    </w:p>
    <w:sectPr w:rsidR="00E07F9F" w:rsidRPr="00852D02">
      <w:footerReference w:type="default" r:id="rId8"/>
      <w:pgSz w:w="12240" w:h="15840" w:code="1"/>
      <w:pgMar w:top="-1440" w:right="1440" w:bottom="-1440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FDD" w:rsidRDefault="00105FDD">
      <w:r>
        <w:separator/>
      </w:r>
    </w:p>
  </w:endnote>
  <w:endnote w:type="continuationSeparator" w:id="0">
    <w:p w:rsidR="00105FDD" w:rsidRDefault="0010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897" w:rsidRPr="001503A9" w:rsidRDefault="006E1897">
    <w:pPr>
      <w:pStyle w:val="Footer"/>
      <w:jc w:val="center"/>
      <w:rPr>
        <w:sz w:val="26"/>
        <w:szCs w:val="26"/>
      </w:rPr>
    </w:pPr>
    <w:r w:rsidRPr="001503A9">
      <w:rPr>
        <w:sz w:val="26"/>
        <w:szCs w:val="26"/>
      </w:rPr>
      <w:t>Petition For Review</w:t>
    </w:r>
    <w:r w:rsidR="00372517" w:rsidRPr="001503A9">
      <w:rPr>
        <w:sz w:val="26"/>
        <w:szCs w:val="26"/>
      </w:rPr>
      <w:t xml:space="preserve"> </w:t>
    </w:r>
    <w:r w:rsidRPr="001503A9">
      <w:rPr>
        <w:sz w:val="26"/>
        <w:szCs w:val="26"/>
      </w:rPr>
      <w:t xml:space="preserve">- </w:t>
    </w:r>
    <w:r w:rsidRPr="001503A9">
      <w:rPr>
        <w:sz w:val="26"/>
        <w:szCs w:val="26"/>
      </w:rPr>
      <w:fldChar w:fldCharType="begin"/>
    </w:r>
    <w:r w:rsidRPr="001503A9">
      <w:rPr>
        <w:sz w:val="26"/>
        <w:szCs w:val="26"/>
      </w:rPr>
      <w:instrText xml:space="preserve"> PAGE  \* MERGEFORMAT </w:instrText>
    </w:r>
    <w:r w:rsidRPr="001503A9">
      <w:rPr>
        <w:sz w:val="26"/>
        <w:szCs w:val="26"/>
      </w:rPr>
      <w:fldChar w:fldCharType="separate"/>
    </w:r>
    <w:r w:rsidR="001503A9">
      <w:rPr>
        <w:noProof/>
        <w:sz w:val="26"/>
        <w:szCs w:val="26"/>
      </w:rPr>
      <w:t>1</w:t>
    </w:r>
    <w:r w:rsidRPr="001503A9">
      <w:rPr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FDD" w:rsidRDefault="00105FDD">
      <w:r>
        <w:separator/>
      </w:r>
    </w:p>
  </w:footnote>
  <w:footnote w:type="continuationSeparator" w:id="0">
    <w:p w:rsidR="00105FDD" w:rsidRDefault="00105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C826F73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B05CA6"/>
    <w:multiLevelType w:val="hybridMultilevel"/>
    <w:tmpl w:val="51384E10"/>
    <w:lvl w:ilvl="0" w:tplc="7C484B7A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88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noExtraLineSpacing/>
    <w:suppressBottomSpacing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orneyName" w:val="-1"/>
    <w:docVar w:name="CaptionBoxStyle" w:val="3"/>
    <w:docVar w:name="CourtAlignment" w:val="1"/>
    <w:docVar w:name="CourtName" w:val="In the United States Court of Appeals for the Ninth Circuit"/>
    <w:docVar w:name="FirmInFtr" w:val="0"/>
    <w:docVar w:name="FirmInSigBlkStyle" w:val="0"/>
    <w:docVar w:name="FirstLineNum" w:val="1"/>
    <w:docVar w:name="FirstPleadingLine" w:val="1"/>
    <w:docVar w:name="Font" w:val="Times New Roman"/>
    <w:docVar w:name="IncludeDate" w:val="-1"/>
    <w:docVar w:name="IncludeLineNumbers" w:val="-1"/>
    <w:docVar w:name="JudgeName" w:val="0"/>
    <w:docVar w:name="LeftBorderStyle" w:val="2"/>
    <w:docVar w:name="LineNumIncByOne" w:val="-1"/>
    <w:docVar w:name="LineSpacing" w:val="2"/>
    <w:docVar w:name="LinesPerPage" w:val="25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0B189D"/>
    <w:rsid w:val="00051417"/>
    <w:rsid w:val="00081B00"/>
    <w:rsid w:val="000F01C6"/>
    <w:rsid w:val="00103B9E"/>
    <w:rsid w:val="00105FDD"/>
    <w:rsid w:val="001503A9"/>
    <w:rsid w:val="00251909"/>
    <w:rsid w:val="002D544F"/>
    <w:rsid w:val="00342D42"/>
    <w:rsid w:val="00372517"/>
    <w:rsid w:val="0039714F"/>
    <w:rsid w:val="00475D33"/>
    <w:rsid w:val="00523900"/>
    <w:rsid w:val="00641EB8"/>
    <w:rsid w:val="006A47F6"/>
    <w:rsid w:val="006C3623"/>
    <w:rsid w:val="006E1897"/>
    <w:rsid w:val="00724380"/>
    <w:rsid w:val="00750130"/>
    <w:rsid w:val="007536F2"/>
    <w:rsid w:val="007C33C7"/>
    <w:rsid w:val="00852D02"/>
    <w:rsid w:val="00853E3B"/>
    <w:rsid w:val="00863113"/>
    <w:rsid w:val="00A37170"/>
    <w:rsid w:val="00AB28CA"/>
    <w:rsid w:val="00AE7D02"/>
    <w:rsid w:val="00AF0977"/>
    <w:rsid w:val="00B266C0"/>
    <w:rsid w:val="00B56E7C"/>
    <w:rsid w:val="00C53289"/>
    <w:rsid w:val="00D86992"/>
    <w:rsid w:val="00D86D5F"/>
    <w:rsid w:val="00D8775B"/>
    <w:rsid w:val="00DD221B"/>
    <w:rsid w:val="00E07F9F"/>
    <w:rsid w:val="00E2603C"/>
    <w:rsid w:val="00E3083C"/>
    <w:rsid w:val="00E971C0"/>
    <w:rsid w:val="00F31D49"/>
    <w:rsid w:val="00FA0252"/>
    <w:rsid w:val="00FB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6957C8"/>
  <w15:chartTrackingRefBased/>
  <w15:docId w15:val="{61231250-9F10-C349-A6EF-E8AB5FC0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line="508" w:lineRule="exact"/>
    </w:p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ingleSpacing">
    <w:name w:val="Single Spacing"/>
    <w:basedOn w:val="Normal"/>
    <w:pPr>
      <w:spacing w:line="254" w:lineRule="exact"/>
    </w:pPr>
  </w:style>
  <w:style w:type="paragraph" w:customStyle="1" w:styleId="15Spacing">
    <w:name w:val="1.5 Spacing"/>
    <w:basedOn w:val="Normal"/>
    <w:pPr>
      <w:spacing w:line="381" w:lineRule="exact"/>
    </w:pPr>
  </w:style>
  <w:style w:type="paragraph" w:customStyle="1" w:styleId="DoubleSpacing">
    <w:name w:val="Double Spacing"/>
    <w:basedOn w:val="Normal"/>
  </w:style>
  <w:style w:type="paragraph" w:customStyle="1" w:styleId="AttorneyName">
    <w:name w:val="Attorney Name"/>
    <w:basedOn w:val="SingleSpacing"/>
  </w:style>
  <w:style w:type="paragraph" w:customStyle="1" w:styleId="FirmName">
    <w:name w:val="Firm Name"/>
    <w:basedOn w:val="SingleSpacing"/>
    <w:pPr>
      <w:jc w:val="center"/>
    </w:pPr>
  </w:style>
  <w:style w:type="paragraph" w:customStyle="1" w:styleId="SignatureBlock">
    <w:name w:val="Signature Block"/>
    <w:basedOn w:val="SingleSpacing"/>
    <w:pPr>
      <w:ind w:left="468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8D48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Legal%20Pleadings\In%20the%20United%20States%20Court%20of%20Appeals%20for%20the%20Ninth%20Circui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C:\windows\application data\microsoft\templates\Legal Pleadings\In the United States Court of Appeals for the Ninth Circuit.dot</Template>
  <TotalTime>1</TotalTime>
  <Pages>3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Pleading Wizard</vt:lpstr>
    </vt:vector>
  </TitlesOfParts>
  <Company>life's rich pageant . . .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Pleading Wizard</dc:title>
  <dc:subject/>
  <dc:creator>William Frick</dc:creator>
  <cp:keywords/>
  <cp:lastModifiedBy>William Frick</cp:lastModifiedBy>
  <cp:revision>2</cp:revision>
  <cp:lastPrinted>2014-08-11T20:55:00Z</cp:lastPrinted>
  <dcterms:created xsi:type="dcterms:W3CDTF">2019-08-16T02:43:00Z</dcterms:created>
  <dcterms:modified xsi:type="dcterms:W3CDTF">2019-08-16T02:43:00Z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